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TEACHING SCHEDULE (THEORY &amp; PRACTICAL) 2020 BATCH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FEBRUARY</w:t>
      </w:r>
    </w:p>
    <w:tbl>
      <w:tblPr>
        <w:tblStyle w:val="Table1"/>
        <w:tblW w:w="11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900"/>
        <w:gridCol w:w="1530"/>
        <w:gridCol w:w="4140"/>
        <w:gridCol w:w="2790"/>
        <w:tblGridChange w:id="0">
          <w:tblGrid>
            <w:gridCol w:w="1885"/>
            <w:gridCol w:w="900"/>
            <w:gridCol w:w="1530"/>
            <w:gridCol w:w="4140"/>
            <w:gridCol w:w="2790"/>
          </w:tblGrid>
        </w:tblGridChange>
      </w:tblGrid>
      <w:tr>
        <w:trPr>
          <w:trHeight w:val="496" w:hRule="atLeast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Believers Church Medical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College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Hospital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Time Table Theory. For the  month of February 2021 for 2020 batch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Faculty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08/02/2021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08-09 am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Cell structure and organelles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Mr. Ajith Peter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09/02/2021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09-10 am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Amino Acid and Classification, Properties of Amino acids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Anu John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11/02/2021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09-10 am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Bio membrane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Mr. Ajith Peter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15/02/2021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08-09 am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Normal Urine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Cleetus CC</w:t>
            </w:r>
          </w:p>
        </w:tc>
      </w:tr>
      <w:tr>
        <w:trPr>
          <w:trHeight w:val="1061" w:hRule="atLeast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16/02/2021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09-10 am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Protein Definition and classification, General reaction of Amino acids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Ms. Lynn Thomas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18/02/2021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09-10 am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Enzyme Classification with examples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Anu John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20/02/2021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12-01 pm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Co-enzymes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Cleetus CC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22/02/2021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08-09 am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Structure Function relationship of proteins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Anu John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23/02/2021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09-10 am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Structural Organization of Protein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and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structure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Riju Mathew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25/02/2021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09-10 am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Structural Organization of Protein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and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superscript"/>
                <w:rtl w:val="0"/>
              </w:rPr>
              <w:t xml:space="preserve">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structure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Ms. Lynn Thomas</w:t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26/02/2021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02-03 pm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Plasma Protein, Normal Level , Functions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Cleetuc CC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26/02/2021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03-04 pm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Factors effecting enzyme activity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Riju Mathew</w:t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27/02/2021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12-01 pm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Regulation of enzyme activity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Dr. Riju Mathew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PRACTICAL</w:t>
      </w:r>
    </w:p>
    <w:tbl>
      <w:tblPr>
        <w:tblStyle w:val="Table2"/>
        <w:tblW w:w="11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5"/>
        <w:gridCol w:w="900"/>
        <w:gridCol w:w="1800"/>
        <w:gridCol w:w="3870"/>
        <w:gridCol w:w="2790"/>
        <w:tblGridChange w:id="0">
          <w:tblGrid>
            <w:gridCol w:w="1885"/>
            <w:gridCol w:w="900"/>
            <w:gridCol w:w="1800"/>
            <w:gridCol w:w="3870"/>
            <w:gridCol w:w="2790"/>
          </w:tblGrid>
        </w:tblGridChange>
      </w:tblGrid>
      <w:tr>
        <w:trPr>
          <w:trHeight w:val="496" w:hRule="atLeast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Faculty</w:t>
            </w:r>
          </w:p>
        </w:tc>
      </w:tr>
      <w:tr>
        <w:trPr>
          <w:trHeight w:val="629" w:hRule="atLeast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15/02/2021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02-4:30 pm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Commonly used apparatus, Lab Safety, Biohazards 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All Faculty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16/02/2021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02-4:30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Commonly used apparatus, Lab Safety, Biohazards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17/02/2021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02-4:30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Commonly used apparatus, Lab Safety, Biohazards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22/02/2021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02-4:30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Normal Urine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Demonstration class by Dr. Riju Mathew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Practical-All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23/02/2021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02-4:30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Normal Urine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Demonstration class by Dr. Riju Mathew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Practical-All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6" w:hRule="atLeast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24/02/2021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02-4:30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Normal Urine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Demonstration class by Dr. Riju Mathew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Practical-All Faculty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MARCH 2021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THEORY</w:t>
      </w:r>
    </w:p>
    <w:tbl>
      <w:tblPr>
        <w:tblStyle w:val="Table3"/>
        <w:tblW w:w="12852.0" w:type="dxa"/>
        <w:jc w:val="left"/>
        <w:tblInd w:w="0.0" w:type="dxa"/>
        <w:tblLayout w:type="fixed"/>
        <w:tblLook w:val="0400"/>
      </w:tblPr>
      <w:tblGrid>
        <w:gridCol w:w="1492"/>
        <w:gridCol w:w="2240"/>
        <w:gridCol w:w="5860"/>
        <w:gridCol w:w="3260"/>
        <w:tblGridChange w:id="0">
          <w:tblGrid>
            <w:gridCol w:w="1492"/>
            <w:gridCol w:w="2240"/>
            <w:gridCol w:w="5860"/>
            <w:gridCol w:w="3260"/>
          </w:tblGrid>
        </w:tblGridChange>
      </w:tblGrid>
      <w:tr>
        <w:trPr>
          <w:trHeight w:val="73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TEACHING SCHEDULE - MARCH 2021 (THEORY)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FACULTY</w:t>
            </w:r>
          </w:p>
        </w:tc>
      </w:tr>
      <w:tr>
        <w:trPr>
          <w:trHeight w:val="8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01/03/2021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Structure - function relationship of protein, denaturation, coagulation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Mechanism of Enzyme Action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04/03/2021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Competitive and Non competitive inhibition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05/03/2021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Plasma proteins Acute phase reactants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06/03/2021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12:00 - 1:00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Colorimetry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08/03/2021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Formation, disposal of Ammonia, Hyperammonemias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09/03/2021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hemoglobin structure, types, derivatives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Digestion and Absorption of proteins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Chemistry of carbohydrate classification, Isomerism, glycosidic bond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03:00 - 04:00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Monosaccharides, Disaccharides and their Biological importance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15/03/2021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Polysaccharides, Blood group Antigens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Allosteric, Feedback and suicide Inhibition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18/03/2021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Glycine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Heme synthesis and Regulation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20/03/2021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12:00 - 1:00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Structure of DNA , RNA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22/03/2021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Classification of lipids, fatty acids with examples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GAG, Mocopoly saccharidosis, Importance of glyco proteins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25/03/2021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Urea cycle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Heme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Digestion and Absorption of Carbohydrates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26/03/2021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03:00 - 04:00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Jaundice - Types, congenital hyperbilirubinemias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27/03/2021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12:00 - 1:00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Nucleotide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29/03/2021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Nucleotide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30/03/2021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Porphyrias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</w:tbl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PRACTICAL</w:t>
      </w:r>
    </w:p>
    <w:tbl>
      <w:tblPr>
        <w:tblStyle w:val="Table4"/>
        <w:tblW w:w="12800.0" w:type="dxa"/>
        <w:jc w:val="left"/>
        <w:tblInd w:w="0.0" w:type="dxa"/>
        <w:tblLayout w:type="fixed"/>
        <w:tblLook w:val="0400"/>
      </w:tblPr>
      <w:tblGrid>
        <w:gridCol w:w="2320"/>
        <w:gridCol w:w="2320"/>
        <w:gridCol w:w="4900"/>
        <w:gridCol w:w="3260"/>
        <w:tblGridChange w:id="0">
          <w:tblGrid>
            <w:gridCol w:w="2320"/>
            <w:gridCol w:w="2320"/>
            <w:gridCol w:w="4900"/>
            <w:gridCol w:w="3260"/>
          </w:tblGrid>
        </w:tblGridChange>
      </w:tblGrid>
      <w:tr>
        <w:trPr>
          <w:trHeight w:val="9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TEACHING SCHEDULE - MARCH 2021 (PRACTICAL)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FACULTY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01/03/2021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Normal urine - Inorganic constituents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03/03/2021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08/03/2021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Abnormal Urine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09/03/2021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10/03/2021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15/03/2021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Estimation of Plasma Glucose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17/03/2021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22/03/2021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Estimation of Serum total protein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24/03/2021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29/03/2021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Estimation of Serum Albumin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30/03/2021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31/03/2021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</w:tbl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APRIL 2021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THEORY</w:t>
      </w:r>
    </w:p>
    <w:tbl>
      <w:tblPr>
        <w:tblStyle w:val="Table5"/>
        <w:tblW w:w="12960.0" w:type="dxa"/>
        <w:jc w:val="left"/>
        <w:tblInd w:w="0.0" w:type="dxa"/>
        <w:tblLayout w:type="fixed"/>
        <w:tblLook w:val="0400"/>
      </w:tblPr>
      <w:tblGrid>
        <w:gridCol w:w="1600"/>
        <w:gridCol w:w="2240"/>
        <w:gridCol w:w="5860"/>
        <w:gridCol w:w="3260"/>
        <w:tblGridChange w:id="0">
          <w:tblGrid>
            <w:gridCol w:w="1600"/>
            <w:gridCol w:w="2240"/>
            <w:gridCol w:w="5860"/>
            <w:gridCol w:w="3260"/>
          </w:tblGrid>
        </w:tblGridChange>
      </w:tblGrid>
      <w:tr>
        <w:trPr>
          <w:trHeight w:val="73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TEACHING SCHEDULE - APRIL 2021 (THEORY)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FACULTY</w:t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Monosaccharides, Disaccharides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09/04/2021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Polysaccharides, Blood group Antigens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Phospho Lipids &amp; spingolipids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2:00 - 3:00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Nucleotide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3:00 - 4:00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Digestion &amp; absorption of carbohydrates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12/4/2021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Arginine, Lysine, Polyamines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13/04/2021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Beta Oxidation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Liver function tests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16/04/2021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Glycolysis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Beta oxidation of fatty acids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23/4/2021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Glycolysis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23/4/2021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2:00 - 3:00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Nucleotide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23/4/2021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3:00 - 4:00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Fatty acid synthesis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Saturday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Amino acid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26/4/2021 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Gluconeogenesis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27/04/2021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Aromatic Amino acid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29/04/2021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Aromatic Amino acid Metabolism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30/4/2021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Gluconeogenesis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Dr. Cleetus C.C</w:t>
            </w:r>
          </w:p>
        </w:tc>
      </w:tr>
    </w:tbl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PRACTICAL</w:t>
      </w:r>
    </w:p>
    <w:tbl>
      <w:tblPr>
        <w:tblStyle w:val="Table6"/>
        <w:tblW w:w="12120.0" w:type="dxa"/>
        <w:jc w:val="left"/>
        <w:tblInd w:w="0.0" w:type="dxa"/>
        <w:tblLayout w:type="fixed"/>
        <w:tblLook w:val="0400"/>
      </w:tblPr>
      <w:tblGrid>
        <w:gridCol w:w="2472"/>
        <w:gridCol w:w="3799"/>
        <w:gridCol w:w="3989"/>
        <w:gridCol w:w="1860"/>
        <w:tblGridChange w:id="0">
          <w:tblGrid>
            <w:gridCol w:w="2472"/>
            <w:gridCol w:w="3799"/>
            <w:gridCol w:w="3989"/>
            <w:gridCol w:w="1860"/>
          </w:tblGrid>
        </w:tblGridChange>
      </w:tblGrid>
      <w:tr>
        <w:trPr>
          <w:trHeight w:val="525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TEACHING SCHEDULE - APRIL 2021 (PRACTICAL)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FACULTY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05/04/2021 Monday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HOLIDAY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06/04/2021 Tuesday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HOLIDAY</w:t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07/04/2021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Estimation of Urea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08/04/2021 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09/04/2021 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12/04/2021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Estimation of Creatinine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13/04/2021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69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14/04/2021 Wednesday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HOLIDAY - VISHU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19/04/2021 Monday 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NO CLASS - UNIVERSITY EXAM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20/04/2021 Tuesday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21/04/2021 Wednesday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26/04/2021 Monday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02:00 - 04:00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Estimation of Bilirubin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27/04/2021 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  <w:tr>
        <w:trPr>
          <w:trHeight w:val="75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28/04/2021 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"</w:t>
            </w:r>
          </w:p>
        </w:tc>
      </w:tr>
    </w:tbl>
    <w:p w:rsidR="00000000" w:rsidDel="00000000" w:rsidP="00000000" w:rsidRDefault="00000000" w:rsidRPr="00000000" w14:paraId="000001C2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MAY 2021</w:t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THEORY</w:t>
      </w:r>
    </w:p>
    <w:tbl>
      <w:tblPr>
        <w:tblStyle w:val="Table7"/>
        <w:tblW w:w="12944.0" w:type="dxa"/>
        <w:jc w:val="left"/>
        <w:tblInd w:w="0.0" w:type="dxa"/>
        <w:tblLayout w:type="fixed"/>
        <w:tblLook w:val="0400"/>
      </w:tblPr>
      <w:tblGrid>
        <w:gridCol w:w="2331"/>
        <w:gridCol w:w="1800"/>
        <w:gridCol w:w="5840"/>
        <w:gridCol w:w="2973"/>
        <w:tblGridChange w:id="0">
          <w:tblGrid>
            <w:gridCol w:w="2331"/>
            <w:gridCol w:w="1800"/>
            <w:gridCol w:w="5840"/>
            <w:gridCol w:w="2973"/>
          </w:tblGrid>
        </w:tblGridChange>
      </w:tblGrid>
      <w:tr>
        <w:trPr>
          <w:trHeight w:val="73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TEACHING SCHEDULE - MAY 2021 (THEORY)</w:t>
            </w:r>
          </w:p>
        </w:tc>
      </w:tr>
      <w:tr>
        <w:trPr>
          <w:trHeight w:val="55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FACULTY</w:t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10/05/2021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Aromatic Amino acid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81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11/05/2021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Riboflavin, Biotin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14/05/2021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Thiamine, Pyridoxine, Niacin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15/05/2021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Vitamins - Introduction &amp; Vitamin A - Metabolic Role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17/5/2021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Nucleotide Analogues, High energy compounds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18/05/2021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Aromatic Amino acid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20/05/2021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Fate of pyruvate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87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21/05/2021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Amino acid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21/05/2021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2:00 - 3:00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SDL - Vitamin D, Vitamin E, Vitamin 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9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21/05/2021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3:00 - 4:00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ASSESSMENT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22/05/2021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Fatty acid synthesis, Cholesterol synthesis and regulation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24/5/2021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Glycogen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25/05/2021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Sulpher containing amino acid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27/05/2021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Glycogen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28/5/2021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Lipoprotein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29/05/2021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Digestion of lipids and Absorption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31/5/2021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Sulpher containing amino acid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</w:tbl>
    <w:p w:rsidR="00000000" w:rsidDel="00000000" w:rsidP="00000000" w:rsidRDefault="00000000" w:rsidRPr="00000000" w14:paraId="00000214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JUNE 2021</w:t>
      </w:r>
    </w:p>
    <w:p w:rsidR="00000000" w:rsidDel="00000000" w:rsidP="00000000" w:rsidRDefault="00000000" w:rsidRPr="00000000" w14:paraId="0000021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43.999999999998" w:type="dxa"/>
        <w:jc w:val="left"/>
        <w:tblInd w:w="0.0" w:type="dxa"/>
        <w:tblLayout w:type="fixed"/>
        <w:tblLook w:val="0400"/>
      </w:tblPr>
      <w:tblGrid>
        <w:gridCol w:w="2162"/>
        <w:gridCol w:w="1612"/>
        <w:gridCol w:w="6488"/>
        <w:gridCol w:w="2682"/>
        <w:tblGridChange w:id="0">
          <w:tblGrid>
            <w:gridCol w:w="2162"/>
            <w:gridCol w:w="1612"/>
            <w:gridCol w:w="6488"/>
            <w:gridCol w:w="2682"/>
          </w:tblGrid>
        </w:tblGridChange>
      </w:tblGrid>
      <w:tr>
        <w:trPr>
          <w:trHeight w:val="46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TEACHING SCHEDULE - JUNE 2021 (THEORY)</w:t>
            </w:r>
          </w:p>
        </w:tc>
      </w:tr>
      <w:tr>
        <w:trPr>
          <w:trHeight w:val="4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</w:t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1/6/2021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SDL - Vitamin B12 and Folic Acid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03/06/2021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Hemoglobinopathies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Lipoprotein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2:00 - 3:00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Adipose tissue metabolism white and brown adipose tissue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3:00 - 4:00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Liver - Adipose tissue axis obesity metabolic syndrome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05/06/2021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Glycogen storage disorders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07/6/2021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Eicosanoids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8/6/2021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SDL - Pantothenic Acid, Vitamin 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10/06/2021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Regulation of blood glucose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Cholestrol derivatives, Bile acids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12/06/2021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Ketone body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14/6/2021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Lipid profile, hyper and hypo lipidemias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85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15/6/2021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Integration of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9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17/06/2021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Iron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Ketosis, Ketoacidosis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Cleetus C.C</w:t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2:00 - 3:00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Lipoprotein and atherosclerosis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3:00 - 4:00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Insulin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19/06/2021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TCA Cycle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Riju Mathew</w:t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21/6/2021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Calcium, Phosphorus (SDL)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6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22/6/2021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Copper, Magnesium, Iodine (SDL)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24/06/2021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HMP shunt pathway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Lynn Elizabeth Thomas</w:t>
            </w:r>
          </w:p>
        </w:tc>
      </w:tr>
      <w:tr>
        <w:trPr>
          <w:trHeight w:val="6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25/06/2021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Polyol pathway, uronic acid pathway galactose and fructose metabolism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Mr. Ajith Peter Lopez</w:t>
            </w:r>
          </w:p>
        </w:tc>
      </w:tr>
      <w:tr>
        <w:trPr>
          <w:trHeight w:val="6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26/06/2021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12.00 - 1.00 PM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Glucagon and other hypo glycemic hormones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28/6/2021 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8:00 - 09:00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Zinc, Selenenium, Fluorine all other minerals (SDL)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29/6/2021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 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Diabetes Mellitus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Dr. Anu John</w:t>
            </w:r>
          </w:p>
        </w:tc>
      </w:tr>
    </w:tbl>
    <w:p w:rsidR="00000000" w:rsidDel="00000000" w:rsidP="00000000" w:rsidRDefault="00000000" w:rsidRPr="00000000" w14:paraId="00000283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JULY 2021</w:t>
      </w:r>
    </w:p>
    <w:p w:rsidR="00000000" w:rsidDel="00000000" w:rsidP="00000000" w:rsidRDefault="00000000" w:rsidRPr="00000000" w14:paraId="0000028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THEORY</w:t>
      </w:r>
    </w:p>
    <w:tbl>
      <w:tblPr>
        <w:tblStyle w:val="Table9"/>
        <w:tblW w:w="12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1.2377850162866"/>
        <w:gridCol w:w="2659.5439739413678"/>
        <w:gridCol w:w="5839.739413680782"/>
        <w:gridCol w:w="3039.478827361563"/>
        <w:tblGridChange w:id="0">
          <w:tblGrid>
            <w:gridCol w:w="1421.2377850162866"/>
            <w:gridCol w:w="2659.5439739413678"/>
            <w:gridCol w:w="5839.739413680782"/>
            <w:gridCol w:w="3039.478827361563"/>
          </w:tblGrid>
        </w:tblGridChange>
      </w:tblGrid>
      <w:tr>
        <w:trPr>
          <w:trHeight w:val="375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TEACHING SCHEDULE - JULY 2021 (THEORY)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01/07/2021 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Diabetes Mellitus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Diabetes Mellitus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2:00 - 3:00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Diabetes Mellitus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3:00 - 4:00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Hemoglobinopathy - Thalassemia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05/7/2021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Nucleic Acid chemistry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Cleetus C.C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6/7/2021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Integration of Metabolism (class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8/07/2021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Renal Function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Riju Mathew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Clinical enzymology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Lynn Elizabeth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10/07/2021 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12.00 - 1.00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Xenobiotics, Detoxification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 Ajith Peter Lopez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INTERNAL EXAMINATION (THEORY)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13/7/2021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Cell cycle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Cleetus C.C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15/07/2021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Riju Mathew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2:00 - 3:00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Clinical enzymology, Isoenzymes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Lynn Elizabeth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3:00 - 4:00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DNA repair mechanisms, TELOMERASE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17/07/2021 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12.00 - 1.00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RIA, ELISA - Use of Antigen Antibody reaction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 Ajith Peter Lopez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19/7/2021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SDL - Zinc, Selenium and other minerals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20/7/2021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22/07/2021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Transcription &amp; Post transcriptional modifications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Extracellular Matrix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Lynn Elizabeth Thomas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24/07/2021 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12.00 - 1.00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Fatty liver, Lipotropic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 Ajith Peter Lopez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26/7/2021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Riju Mathew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27/7/2021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Genetic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29/07/2021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9:00 - 10:00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Cleetus C.C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8:00 - 09:00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 translational modification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Cleetus C.C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2:00 - 3:00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Regulation of gene expression in prokaryotes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Anu John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30/07/2021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3:00 - 4:00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Thyroid Function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 Ajith Peter Lopez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31/07/2021 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12.00 - 1.00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Prion disease, Protein Folding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 Lynn Elizabeth Thomas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E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PRACTICAL  </w:t>
      </w:r>
    </w:p>
    <w:p w:rsidR="00000000" w:rsidDel="00000000" w:rsidP="00000000" w:rsidRDefault="00000000" w:rsidRPr="00000000" w14:paraId="00000300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.0839865621501"/>
        <w:gridCol w:w="2496.215005599104"/>
        <w:gridCol w:w="6748.4882418812995"/>
        <w:gridCol w:w="1930.212765957447"/>
        <w:tblGridChange w:id="0">
          <w:tblGrid>
            <w:gridCol w:w="1785.0839865621501"/>
            <w:gridCol w:w="2496.215005599104"/>
            <w:gridCol w:w="6748.4882418812995"/>
            <w:gridCol w:w="1930.212765957447"/>
          </w:tblGrid>
        </w:tblGridChange>
      </w:tblGrid>
      <w:tr>
        <w:trPr>
          <w:trHeight w:val="75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TEACHING SCHEDULE - JULY 2021 (PRACTICAL)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05/07/2021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02:00 - 04:00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Urine creatinine estimation, Demonstration Experiments - Total Cholesterol, HDL ,Triglyceride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06/07/2021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07/07/2021 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12/07/2021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02:00 - 04:00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Demonstration Experiment - Calcium, Phosphorus Small Group Discussion &amp; Short Test Topic - Regulation of blood glucose, Insulin, Diabetes mellitus, GTT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13/07/2021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14/07/2021 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19/07/2021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02:00 - 04:00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Demonstration Experiment - ALT, AST, ALP Case Discussion &amp; Short Test Topic - LFT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20/07/2021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21/07/2021 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02:00 - 04:00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Demonstration Experiment - ALT, AST, ALP Case Discussion &amp; Short Test Topic - LFT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22/07/2021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26/07/2021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02:00 - 04:00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Seminar and Short Test Topic - Nucleic Acid Chemistry, Replication, DNA repair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All Faculty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27/07/2021 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28/07/2021 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spacing w:after="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D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06CA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A0C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0CFA"/>
  </w:style>
  <w:style w:type="paragraph" w:styleId="Footer">
    <w:name w:val="footer"/>
    <w:basedOn w:val="Normal"/>
    <w:link w:val="FooterChar"/>
    <w:uiPriority w:val="99"/>
    <w:unhideWhenUsed w:val="1"/>
    <w:rsid w:val="009A0C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0CF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0NFNW7bgivrJcSBBNlpPU1oyRA==">AMUW2mVlI9d/yTH5/0qHKymMJd9SPGJYc00KlzGx0fJXHoySmtjeXbVVk4AJrvJYTVah0WyTSPilK0XoMuazDO4VzGcyOlmVKw090xFaKeJ5mireEK6iu0I=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2021-02-17T05:46:00Z</dcterms:created>
  <dc:creator>Lynn elizabeth thomas</dc:creator>
</cp:coreProperties>
</file>